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cs="黑体"/>
          <w:sz w:val="32"/>
          <w:szCs w:val="32"/>
          <w:lang w:val="en-US" w:eastAsia="zh-CN"/>
        </w:rPr>
      </w:pPr>
      <w:r>
        <w:rPr>
          <w:rFonts w:hint="eastAsia" w:eastAsia="黑体" w:cs="黑体"/>
          <w:sz w:val="32"/>
          <w:szCs w:val="32"/>
          <w:lang w:val="en-US" w:eastAsia="zh-CN"/>
        </w:rPr>
        <w:t xml:space="preserve"> </w:t>
      </w:r>
    </w:p>
    <w:p>
      <w:pPr>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广西物流职业技术学院打印机耗材及办公用电子易耗品采购项目报价须知</w:t>
      </w:r>
    </w:p>
    <w:p>
      <w:pPr>
        <w:spacing w:line="360" w:lineRule="auto"/>
        <w:ind w:firstLine="3920" w:firstLineChars="1400"/>
        <w:jc w:val="left"/>
        <w:rPr>
          <w:rFonts w:eastAsia="仿宋_GB2312"/>
          <w:sz w:val="28"/>
          <w:szCs w:val="28"/>
        </w:rPr>
      </w:pPr>
    </w:p>
    <w:p>
      <w:pPr>
        <w:keepNext w:val="0"/>
        <w:keepLines w:val="0"/>
        <w:pageBreakBefore w:val="0"/>
        <w:numPr>
          <w:ilvl w:val="0"/>
          <w:numId w:val="1"/>
        </w:numPr>
        <w:kinsoku/>
        <w:wordWrap/>
        <w:overflowPunct/>
        <w:topLinePunct w:val="0"/>
        <w:bidi w:val="0"/>
        <w:adjustRightInd/>
        <w:snapToGrid w:val="0"/>
        <w:spacing w:line="360" w:lineRule="auto"/>
        <w:ind w:left="-10" w:leftChars="0" w:firstLine="640" w:firstLineChars="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r>
        <w:rPr>
          <w:rFonts w:hint="eastAsia" w:ascii="仿宋_GB2312" w:hAnsi="仿宋_GB2312" w:eastAsia="仿宋_GB2312" w:cs="仿宋_GB2312"/>
          <w:bCs/>
          <w:sz w:val="28"/>
          <w:szCs w:val="28"/>
          <w:lang w:val="en-US" w:eastAsia="zh-CN"/>
        </w:rPr>
        <w:t>广西物流职业技术学院</w:t>
      </w:r>
      <w:r>
        <w:rPr>
          <w:rFonts w:hint="eastAsia" w:ascii="仿宋_GB2312" w:hAnsi="仿宋_GB2312" w:eastAsia="仿宋_GB2312" w:cs="仿宋_GB2312"/>
          <w:bCs/>
          <w:sz w:val="28"/>
          <w:szCs w:val="28"/>
        </w:rPr>
        <w:t>打印机耗材及办公用电子易耗品采购项目</w:t>
      </w:r>
    </w:p>
    <w:p>
      <w:pPr>
        <w:keepNext w:val="0"/>
        <w:keepLines w:val="0"/>
        <w:pageBreakBefore w:val="0"/>
        <w:kinsoku/>
        <w:wordWrap/>
        <w:overflowPunct/>
        <w:topLinePunct w:val="0"/>
        <w:bidi w:val="0"/>
        <w:adjustRightInd/>
        <w:snapToGrid w:val="0"/>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二、采购方式：询价采购</w:t>
      </w:r>
    </w:p>
    <w:p>
      <w:pPr>
        <w:keepNext w:val="0"/>
        <w:keepLines w:val="0"/>
        <w:pageBreakBefore w:val="0"/>
        <w:kinsoku/>
        <w:wordWrap/>
        <w:overflowPunct/>
        <w:topLinePunct w:val="0"/>
        <w:bidi w:val="0"/>
        <w:adjustRightInd/>
        <w:snapToGrid w:val="0"/>
        <w:spacing w:line="360" w:lineRule="auto"/>
        <w:ind w:firstLine="560" w:firstLineChars="200"/>
        <w:jc w:val="left"/>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三、采购内容及数量：打印机耗材及办公用电子易耗品</w:t>
      </w:r>
      <w:r>
        <w:rPr>
          <w:rFonts w:hint="eastAsia" w:ascii="仿宋_GB2312" w:hAnsi="仿宋_GB2312" w:eastAsia="仿宋_GB2312" w:cs="仿宋_GB2312"/>
          <w:bCs/>
          <w:sz w:val="28"/>
          <w:szCs w:val="28"/>
          <w:lang w:val="en-US" w:eastAsia="zh-CN"/>
        </w:rPr>
        <w:t>一批</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详情查看《广西物流职业技术学院打印机耗材及办公用电子易耗品采购项目采购要求》。</w:t>
      </w:r>
    </w:p>
    <w:p>
      <w:pPr>
        <w:keepNext w:val="0"/>
        <w:keepLines w:val="0"/>
        <w:pageBreakBefore w:val="0"/>
        <w:kinsoku/>
        <w:wordWrap/>
        <w:overflowPunct/>
        <w:topLinePunct w:val="0"/>
        <w:bidi w:val="0"/>
        <w:adjustRightInd/>
        <w:snapToGrid w:val="0"/>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四、合格报价人的资格要求：</w:t>
      </w:r>
    </w:p>
    <w:p>
      <w:pPr>
        <w:keepNext w:val="0"/>
        <w:keepLines w:val="0"/>
        <w:pageBreakBefore w:val="0"/>
        <w:kinsoku/>
        <w:wordWrap/>
        <w:overflowPunct/>
        <w:topLinePunct w:val="0"/>
        <w:bidi w:val="0"/>
        <w:adjustRightIn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1.国内注册(指按国家有关规定要求注册的)，生产或经营本次采购货物和服务，符合《中华人民共和国政府采购法》第二十二条资格条件，具备合法资格的供应商</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bidi w:val="0"/>
        <w:adjustRightIn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五、工作内容及要求:</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本项目的报价材料密封盖章后在密封袋上注明项目名称、项目编号、联系人及联系方式等，通过顺丰快递邮寄（不接受顺丰同城等其他快递方式邮寄）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邮寄地址：</w:t>
      </w:r>
      <w:r>
        <w:rPr>
          <w:rFonts w:hint="eastAsia" w:ascii="仿宋_GB2312" w:hAnsi="仿宋_GB2312" w:eastAsia="仿宋_GB2312" w:cs="仿宋_GB2312"/>
          <w:sz w:val="28"/>
          <w:szCs w:val="28"/>
        </w:rPr>
        <w:t>广西贵港市港北区</w:t>
      </w:r>
      <w:r>
        <w:rPr>
          <w:rFonts w:hint="eastAsia" w:ascii="仿宋_GB2312" w:hAnsi="仿宋_GB2312" w:eastAsia="仿宋_GB2312" w:cs="仿宋_GB2312"/>
          <w:sz w:val="28"/>
          <w:szCs w:val="28"/>
          <w:lang w:val="en-US" w:eastAsia="zh-CN"/>
        </w:rPr>
        <w:t>聚贤路</w:t>
      </w:r>
      <w:r>
        <w:rPr>
          <w:rFonts w:hint="eastAsia" w:ascii="仿宋_GB2312" w:hAnsi="仿宋_GB2312" w:eastAsia="仿宋_GB2312" w:cs="仿宋_GB2312"/>
          <w:sz w:val="28"/>
          <w:szCs w:val="28"/>
        </w:rPr>
        <w:t>8号</w:t>
      </w:r>
      <w:r>
        <w:rPr>
          <w:rFonts w:hint="eastAsia" w:ascii="仿宋_GB2312" w:hAnsi="仿宋_GB2312" w:eastAsia="仿宋_GB2312" w:cs="仿宋_GB2312"/>
          <w:bCs/>
          <w:color w:val="auto"/>
          <w:sz w:val="28"/>
          <w:szCs w:val="28"/>
        </w:rPr>
        <w:t>广西物流职业技术学院独秀南楼204室；截止时间：</w:t>
      </w:r>
      <w:r>
        <w:rPr>
          <w:rFonts w:hint="eastAsia" w:ascii="仿宋_GB2312" w:hAnsi="仿宋_GB2312" w:eastAsia="仿宋_GB2312" w:cs="仿宋_GB2312"/>
          <w:bCs/>
          <w:color w:val="auto"/>
          <w:sz w:val="28"/>
          <w:szCs w:val="28"/>
          <w:lang w:val="en-US" w:eastAsia="zh-CN"/>
        </w:rPr>
        <w:t>2023</w:t>
      </w:r>
      <w:r>
        <w:rPr>
          <w:rFonts w:hint="eastAsia" w:ascii="仿宋_GB2312" w:hAnsi="仿宋_GB2312" w:eastAsia="仿宋_GB2312" w:cs="仿宋_GB2312"/>
          <w:bCs/>
          <w:color w:val="auto"/>
          <w:sz w:val="28"/>
          <w:szCs w:val="28"/>
        </w:rPr>
        <w:t>年</w:t>
      </w:r>
      <w:bookmarkStart w:id="0" w:name="_GoBack"/>
      <w:bookmarkEnd w:id="0"/>
      <w:r>
        <w:rPr>
          <w:rFonts w:hint="eastAsia" w:ascii="仿宋_GB2312" w:hAnsi="仿宋_GB2312" w:eastAsia="仿宋_GB2312" w:cs="仿宋_GB2312"/>
          <w:bCs/>
          <w:color w:val="auto"/>
          <w:sz w:val="28"/>
          <w:szCs w:val="28"/>
          <w:lang w:val="en-US" w:eastAsia="zh-CN"/>
        </w:rPr>
        <w:t>11</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rPr>
        <w:t>日上午</w:t>
      </w:r>
      <w:r>
        <w:rPr>
          <w:rFonts w:hint="eastAsia" w:ascii="仿宋_GB2312" w:hAnsi="仿宋_GB2312" w:eastAsia="仿宋_GB2312" w:cs="仿宋_GB2312"/>
          <w:bCs/>
          <w:color w:val="auto"/>
          <w:sz w:val="28"/>
          <w:szCs w:val="28"/>
          <w:lang w:val="en-US" w:eastAsia="zh-CN"/>
        </w:rPr>
        <w:t>10</w:t>
      </w:r>
      <w:r>
        <w:rPr>
          <w:rFonts w:hint="eastAsia" w:ascii="仿宋_GB2312" w:hAnsi="仿宋_GB2312" w:eastAsia="仿宋_GB2312" w:cs="仿宋_GB2312"/>
          <w:bCs/>
          <w:color w:val="auto"/>
          <w:sz w:val="28"/>
          <w:szCs w:val="28"/>
        </w:rPr>
        <w:t>时</w:t>
      </w:r>
      <w:r>
        <w:rPr>
          <w:rFonts w:hint="eastAsia" w:ascii="仿宋_GB2312" w:hAnsi="仿宋_GB2312" w:eastAsia="仿宋_GB2312" w:cs="仿宋_GB2312"/>
          <w:bCs/>
          <w:color w:val="auto"/>
          <w:sz w:val="28"/>
          <w:szCs w:val="28"/>
          <w:lang w:val="en-US" w:eastAsia="zh-CN"/>
        </w:rPr>
        <w:t>整</w:t>
      </w:r>
      <w:r>
        <w:rPr>
          <w:rFonts w:hint="eastAsia" w:ascii="仿宋_GB2312" w:hAnsi="仿宋_GB2312" w:eastAsia="仿宋_GB2312" w:cs="仿宋_GB2312"/>
          <w:bCs/>
          <w:color w:val="auto"/>
          <w:sz w:val="28"/>
          <w:szCs w:val="28"/>
        </w:rPr>
        <w:t>（以送达时间为准），逾期拒收。</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六、</w:t>
      </w:r>
      <w:r>
        <w:rPr>
          <w:rFonts w:hint="eastAsia" w:ascii="仿宋_GB2312" w:hAnsi="仿宋_GB2312" w:eastAsia="仿宋_GB2312" w:cs="仿宋_GB2312"/>
          <w:bCs/>
          <w:sz w:val="28"/>
          <w:szCs w:val="28"/>
          <w:lang w:val="en-US" w:eastAsia="zh-CN"/>
        </w:rPr>
        <w:t>响应</w:t>
      </w:r>
      <w:r>
        <w:rPr>
          <w:rFonts w:hint="eastAsia" w:ascii="仿宋_GB2312" w:hAnsi="仿宋_GB2312" w:eastAsia="仿宋_GB2312" w:cs="仿宋_GB2312"/>
          <w:bCs/>
          <w:sz w:val="28"/>
          <w:szCs w:val="28"/>
        </w:rPr>
        <w:t>文件要求:</w:t>
      </w:r>
    </w:p>
    <w:p>
      <w:pPr>
        <w:keepNext w:val="0"/>
        <w:keepLines w:val="0"/>
        <w:pageBreakBefore w:val="0"/>
        <w:kinsoku/>
        <w:wordWrap/>
        <w:overflowPunct/>
        <w:topLinePunct w:val="0"/>
        <w:bidi w:val="0"/>
        <w:adjustRightInd/>
        <w:spacing w:line="360" w:lineRule="auto"/>
        <w:ind w:firstLine="560" w:firstLineChars="200"/>
        <w:jc w:val="left"/>
        <w:textAlignment w:val="auto"/>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（一）报价要求</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本次报价按照总价形式进行报价，采购控制价不得超过</w:t>
      </w:r>
      <w:r>
        <w:rPr>
          <w:rFonts w:hint="eastAsia" w:ascii="仿宋_GB2312" w:hAnsi="仿宋_GB2312" w:eastAsia="仿宋_GB2312" w:cs="仿宋_GB2312"/>
          <w:b/>
          <w:bCs w:val="0"/>
          <w:color w:val="auto"/>
          <w:sz w:val="28"/>
          <w:szCs w:val="28"/>
          <w:u w:val="none"/>
          <w:lang w:val="en-US" w:eastAsia="zh-CN"/>
        </w:rPr>
        <w:t>98771</w:t>
      </w:r>
      <w:r>
        <w:rPr>
          <w:rFonts w:hint="eastAsia" w:ascii="仿宋_GB2312" w:hAnsi="仿宋_GB2312" w:eastAsia="仿宋_GB2312" w:cs="仿宋_GB2312"/>
          <w:sz w:val="28"/>
          <w:szCs w:val="28"/>
        </w:rPr>
        <w:t>元</w:t>
      </w:r>
      <w:r>
        <w:rPr>
          <w:rFonts w:hint="eastAsia" w:ascii="仿宋_GB2312" w:hAnsi="仿宋_GB2312" w:eastAsia="仿宋_GB2312" w:cs="仿宋_GB2312"/>
          <w:bCs/>
          <w:sz w:val="28"/>
          <w:szCs w:val="28"/>
        </w:rPr>
        <w:t>。</w:t>
      </w:r>
    </w:p>
    <w:p>
      <w:pPr>
        <w:keepNext w:val="0"/>
        <w:keepLines w:val="0"/>
        <w:pageBreakBefore w:val="0"/>
        <w:kinsoku/>
        <w:wordWrap/>
        <w:overflowPunct/>
        <w:topLinePunct w:val="0"/>
        <w:bidi w:val="0"/>
        <w:adjustRightInd/>
        <w:spacing w:line="360" w:lineRule="auto"/>
        <w:ind w:firstLine="560" w:firstLineChars="200"/>
        <w:jc w:val="left"/>
        <w:textAlignment w:val="auto"/>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（二）报价文件要求</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1.报价文件需全部加盖公章。</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2.报价文件需公司法人或授权代表签署，如由授权代表签署，需附法人授权书。</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3.供应商自行在“信用中国”网站(www.creditchina.gov.cn)、中国政府采购网(www.ccgp.gov.cn) 查询</w:t>
      </w:r>
      <w:r>
        <w:rPr>
          <w:rFonts w:hint="eastAsia" w:ascii="仿宋_GB2312" w:hAnsi="仿宋_GB2312" w:eastAsia="仿宋_GB2312" w:cs="仿宋_GB2312"/>
          <w:bCs/>
          <w:sz w:val="28"/>
          <w:szCs w:val="28"/>
          <w:lang w:val="en-US" w:eastAsia="zh-CN"/>
        </w:rPr>
        <w:t>主</w:t>
      </w:r>
      <w:r>
        <w:rPr>
          <w:rFonts w:hint="eastAsia" w:ascii="仿宋_GB2312" w:hAnsi="仿宋_GB2312" w:eastAsia="仿宋_GB2312" w:cs="仿宋_GB2312"/>
          <w:bCs/>
          <w:sz w:val="28"/>
          <w:szCs w:val="28"/>
        </w:rPr>
        <w:t>体信用记录，并截图查询结果(其中，“信用中国”查询内容包括:失信被执行人、重大税收违法案件当事人名单、政府采购严重违法失信行为记录名单共三个网页页面，网页页面须显示供应商名称以及查询结果。“中国政府采购网”的查询内容包括: 政府采购严重违法失信行为信息记录网页，网页须显示供应商名称以及查询结果。网页中的处罚日期不允许设置起始时间，只能设置截止时间，截止时间为本项目询价公告发布之日起至报价截止时间中任意一天)</w:t>
      </w:r>
      <w:r>
        <w:rPr>
          <w:rFonts w:hint="eastAsia" w:ascii="仿宋_GB2312" w:hAnsi="仿宋_GB2312" w:eastAsia="仿宋_GB2312" w:cs="仿宋_GB2312"/>
          <w:bCs/>
          <w:sz w:val="28"/>
          <w:szCs w:val="28"/>
          <w:lang w:eastAsia="zh-CN"/>
        </w:rPr>
        <w:t>。</w:t>
      </w:r>
    </w:p>
    <w:p>
      <w:pPr>
        <w:keepNext w:val="0"/>
        <w:keepLines w:val="0"/>
        <w:pageBreakBefore w:val="0"/>
        <w:kinsoku/>
        <w:wordWrap/>
        <w:overflowPunct/>
        <w:topLinePunct w:val="0"/>
        <w:bidi w:val="0"/>
        <w:adjustRightInd/>
        <w:snapToGrid w:val="0"/>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七、评比原则：最低评标价法</w:t>
      </w:r>
    </w:p>
    <w:p>
      <w:pPr>
        <w:keepNext w:val="0"/>
        <w:keepLines w:val="0"/>
        <w:pageBreakBefore w:val="0"/>
        <w:kinsoku/>
        <w:wordWrap/>
        <w:overflowPunct/>
        <w:topLinePunct w:val="0"/>
        <w:bidi w:val="0"/>
        <w:adjustRightInd/>
        <w:snapToGrid w:val="0"/>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八、采购人</w:t>
      </w:r>
    </w:p>
    <w:p>
      <w:pPr>
        <w:keepNext w:val="0"/>
        <w:keepLines w:val="0"/>
        <w:pageBreakBefore w:val="0"/>
        <w:kinsoku/>
        <w:wordWrap/>
        <w:overflowPunct/>
        <w:topLinePunct w:val="0"/>
        <w:bidi w:val="0"/>
        <w:adjustRightInd/>
        <w:snapToGrid w:val="0"/>
        <w:spacing w:line="360" w:lineRule="auto"/>
        <w:ind w:firstLine="548" w:firstLineChars="196"/>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采购人：广西物流职业技术学院</w:t>
      </w:r>
    </w:p>
    <w:p>
      <w:pPr>
        <w:keepNext w:val="0"/>
        <w:keepLines w:val="0"/>
        <w:pageBreakBefore w:val="0"/>
        <w:kinsoku/>
        <w:wordWrap/>
        <w:overflowPunct/>
        <w:topLinePunct w:val="0"/>
        <w:bidi w:val="0"/>
        <w:adjustRightInd/>
        <w:snapToGrid w:val="0"/>
        <w:spacing w:line="360" w:lineRule="auto"/>
        <w:ind w:firstLine="548" w:firstLineChars="196"/>
        <w:jc w:val="left"/>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联系人：</w:t>
      </w:r>
      <w:r>
        <w:rPr>
          <w:rFonts w:hint="eastAsia" w:ascii="仿宋_GB2312" w:hAnsi="仿宋_GB2312" w:eastAsia="仿宋_GB2312" w:cs="仿宋_GB2312"/>
          <w:bCs/>
          <w:sz w:val="28"/>
          <w:szCs w:val="28"/>
          <w:lang w:val="en-US" w:eastAsia="zh-CN"/>
        </w:rPr>
        <w:t>张老师</w:t>
      </w:r>
    </w:p>
    <w:p>
      <w:pPr>
        <w:keepNext w:val="0"/>
        <w:keepLines w:val="0"/>
        <w:pageBreakBefore w:val="0"/>
        <w:widowControl/>
        <w:kinsoku/>
        <w:wordWrap/>
        <w:overflowPunct/>
        <w:topLinePunct w:val="0"/>
        <w:bidi w:val="0"/>
        <w:adjustRightInd/>
        <w:spacing w:line="360" w:lineRule="auto"/>
        <w:ind w:firstLine="560" w:firstLineChars="200"/>
        <w:jc w:val="left"/>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联系电话：</w:t>
      </w:r>
      <w:r>
        <w:rPr>
          <w:rFonts w:hint="eastAsia" w:ascii="仿宋_GB2312" w:hAnsi="仿宋_GB2312" w:eastAsia="仿宋_GB2312" w:cs="仿宋_GB2312"/>
          <w:bCs/>
          <w:color w:val="000000"/>
          <w:kern w:val="0"/>
          <w:sz w:val="28"/>
          <w:szCs w:val="28"/>
          <w:lang w:bidi="ar"/>
        </w:rPr>
        <w:t>0775</w:t>
      </w:r>
      <w:r>
        <w:rPr>
          <w:rFonts w:hint="eastAsia" w:ascii="仿宋_GB2312" w:hAnsi="仿宋_GB2312" w:eastAsia="仿宋_GB2312" w:cs="仿宋_GB2312"/>
          <w:bCs/>
          <w:color w:val="000000"/>
          <w:kern w:val="0"/>
          <w:sz w:val="28"/>
          <w:szCs w:val="28"/>
          <w:lang w:val="en-US" w:eastAsia="zh-CN" w:bidi="ar"/>
        </w:rPr>
        <w:t>-</w:t>
      </w:r>
      <w:r>
        <w:rPr>
          <w:rFonts w:hint="eastAsia" w:ascii="仿宋_GB2312" w:hAnsi="仿宋_GB2312" w:eastAsia="仿宋_GB2312" w:cs="仿宋_GB2312"/>
          <w:bCs/>
          <w:color w:val="000000"/>
          <w:kern w:val="0"/>
          <w:sz w:val="28"/>
          <w:szCs w:val="28"/>
          <w:lang w:bidi="ar"/>
        </w:rPr>
        <w:t>2929</w:t>
      </w:r>
      <w:r>
        <w:rPr>
          <w:rFonts w:hint="eastAsia" w:ascii="仿宋_GB2312" w:hAnsi="仿宋_GB2312" w:eastAsia="仿宋_GB2312" w:cs="仿宋_GB2312"/>
          <w:bCs/>
          <w:color w:val="000000"/>
          <w:kern w:val="0"/>
          <w:sz w:val="28"/>
          <w:szCs w:val="28"/>
          <w:lang w:val="en-US" w:eastAsia="zh-CN" w:bidi="ar"/>
        </w:rPr>
        <w:t>009</w:t>
      </w:r>
    </w:p>
    <w:p>
      <w:pPr>
        <w:keepNext w:val="0"/>
        <w:keepLines w:val="0"/>
        <w:pageBreakBefore w:val="0"/>
        <w:kinsoku/>
        <w:wordWrap/>
        <w:overflowPunct/>
        <w:topLinePunct w:val="0"/>
        <w:bidi w:val="0"/>
        <w:adjustRightIn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地址：</w:t>
      </w:r>
      <w:r>
        <w:rPr>
          <w:rFonts w:hint="eastAsia" w:ascii="仿宋_GB2312" w:hAnsi="仿宋_GB2312" w:eastAsia="仿宋_GB2312" w:cs="仿宋_GB2312"/>
          <w:sz w:val="28"/>
          <w:szCs w:val="28"/>
        </w:rPr>
        <w:t>广西贵港市港北区</w:t>
      </w:r>
      <w:r>
        <w:rPr>
          <w:rFonts w:hint="eastAsia" w:ascii="仿宋_GB2312" w:hAnsi="仿宋_GB2312" w:eastAsia="仿宋_GB2312" w:cs="仿宋_GB2312"/>
          <w:sz w:val="28"/>
          <w:szCs w:val="28"/>
          <w:lang w:val="en-US" w:eastAsia="zh-CN"/>
        </w:rPr>
        <w:t>聚贤路</w:t>
      </w:r>
      <w:r>
        <w:rPr>
          <w:rFonts w:hint="eastAsia" w:ascii="仿宋_GB2312" w:hAnsi="仿宋_GB2312" w:eastAsia="仿宋_GB2312" w:cs="仿宋_GB2312"/>
          <w:sz w:val="28"/>
          <w:szCs w:val="28"/>
        </w:rPr>
        <w:t>8号</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5313B"/>
    <w:multiLevelType w:val="singleLevel"/>
    <w:tmpl w:val="8865313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ODNmOTQ1YWYxYmUwNDJiODJjMzBjOTdlZWI2YmMifQ=="/>
  </w:docVars>
  <w:rsids>
    <w:rsidRoot w:val="0070163B"/>
    <w:rsid w:val="001C2F8C"/>
    <w:rsid w:val="0070163B"/>
    <w:rsid w:val="00880059"/>
    <w:rsid w:val="009F7F44"/>
    <w:rsid w:val="00A56338"/>
    <w:rsid w:val="00D73443"/>
    <w:rsid w:val="00E47E38"/>
    <w:rsid w:val="024D0D3B"/>
    <w:rsid w:val="031A171E"/>
    <w:rsid w:val="05914B5F"/>
    <w:rsid w:val="06FA231B"/>
    <w:rsid w:val="08743273"/>
    <w:rsid w:val="08F82655"/>
    <w:rsid w:val="0A2C27E4"/>
    <w:rsid w:val="0BF06117"/>
    <w:rsid w:val="103B7874"/>
    <w:rsid w:val="147958D5"/>
    <w:rsid w:val="17E22150"/>
    <w:rsid w:val="1BA80587"/>
    <w:rsid w:val="248F5279"/>
    <w:rsid w:val="3BCA30AA"/>
    <w:rsid w:val="3F0C234F"/>
    <w:rsid w:val="43F26061"/>
    <w:rsid w:val="46FE37B3"/>
    <w:rsid w:val="4C7B4FA1"/>
    <w:rsid w:val="4FCE7FC6"/>
    <w:rsid w:val="51C87CE5"/>
    <w:rsid w:val="58FB56C2"/>
    <w:rsid w:val="5A154E68"/>
    <w:rsid w:val="5D3D5B12"/>
    <w:rsid w:val="6622634F"/>
    <w:rsid w:val="6EDD66B2"/>
    <w:rsid w:val="73E94A26"/>
    <w:rsid w:val="7D303343"/>
    <w:rsid w:val="7DED1626"/>
    <w:rsid w:val="7F8B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Words>
  <Characters>764</Characters>
  <Lines>6</Lines>
  <Paragraphs>1</Paragraphs>
  <TotalTime>1</TotalTime>
  <ScaleCrop>false</ScaleCrop>
  <LinksUpToDate>false</LinksUpToDate>
  <CharactersWithSpaces>897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2022-09-21T11:51:00Z</dcterms:created>
  <dc:creator>物业</dc:creator>
  <cp:lastModifiedBy>gxlv</cp:lastModifiedBy>
  <dcterms:modified xsi:type="dcterms:W3CDTF">2023-10-30T01:09:15Z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4F9CEEF694CC4E559036F862A59CF4D9</vt:lpwstr>
  </property>
</Properties>
</file>