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附件1：</w:t>
      </w:r>
    </w:p>
    <w:p>
      <w:pPr>
        <w:spacing w:line="360" w:lineRule="auto"/>
        <w:jc w:val="center"/>
        <w:rPr>
          <w:rFonts w:hint="default" w:eastAsia="黑体" w:asciiTheme="majorAscii" w:hAnsiTheme="majorAscii"/>
          <w:b w:val="0"/>
          <w:bCs w:val="0"/>
          <w:sz w:val="44"/>
          <w:szCs w:val="44"/>
        </w:rPr>
      </w:pP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广西物流职业技术学院</w:t>
      </w:r>
      <w:r>
        <w:rPr>
          <w:rFonts w:hint="eastAsia" w:eastAsia="黑体" w:asciiTheme="majorAscii" w:hAnsiTheme="majorAscii"/>
          <w:b w:val="0"/>
          <w:bCs w:val="0"/>
          <w:sz w:val="44"/>
          <w:szCs w:val="44"/>
          <w:lang w:val="en-US" w:eastAsia="zh-CN"/>
        </w:rPr>
        <w:t>消防维保服务</w:t>
      </w: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采购报价须知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项目名称：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广西物流职业技术学院消防维保服务采购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二、采购方式：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询价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三、采购内容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详见附件2：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《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消防系统维护保养的基本要求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四、合格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1.国内注册（指按国家有关规定要求注册的）生产或经营本次采购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，具备合法资格的供应商。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符合《中华人民共和国政府采购法》第二十二条的规定。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3.本项目不接受联合体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五、工作内容及要求: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1.因本项目涉及常规维保服务之外的其他服务事项，报价人必须于2023年12月5日12：00前到达广西物流职业技术学院进行现场踏勘，踏勘人员需持报价单位营业执照复印件、本人身份证（非法人需同时携带“法人授权委托书”）入校。报价材料内无后勤管理处发放的《踏勘回执》，报价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报价材料于2023年12月5日17:30前递交到指定地点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六、报价文件要求: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单位报价包含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基本要求内的所有服务内容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包括且不限于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要求中涉及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业务开展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所需的外业补助费、交通费、住宿费、误餐费、差旅费、资料收集费、相关协调工作、利润及税金等费用，甲方不另行支付任何费用。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本次报价按照总价形式进行报价，采购控制价不得超过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368000.00元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2.报价文件需公司法人或授权代表签署，如由授权代表签署，需附法人授权书。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3.报价文件包含营业执照复印件、报价函、授权委托书、材料材质等。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.报价文件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由报价单位密封处理，于2023年12月5日17:30前提交至广西物流职业技术学院后勤管理中心办公室（307室），报价材料以送达时间为准，逾期或未按要求密封资料的报价无效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七、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评比原则：综合评价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八、采购人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采购人：广西物流职业技术学院</w:t>
      </w:r>
    </w:p>
    <w:p>
      <w:pPr>
        <w:snapToGrid w:val="0"/>
        <w:spacing w:line="360" w:lineRule="auto"/>
        <w:ind w:firstLine="627" w:firstLineChars="196"/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联系人：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吴老师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0775-2929230,17774892513</w:t>
      </w:r>
    </w:p>
    <w:p>
      <w:pPr>
        <w:spacing w:line="360" w:lineRule="auto"/>
        <w:ind w:firstLine="640" w:firstLineChars="200"/>
        <w:jc w:val="left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地址：广西贵港市港北区聚贤路8号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019D4577"/>
    <w:rsid w:val="067E4895"/>
    <w:rsid w:val="0AB71F9B"/>
    <w:rsid w:val="1BA80587"/>
    <w:rsid w:val="3BCA30AA"/>
    <w:rsid w:val="3C804092"/>
    <w:rsid w:val="5AD37348"/>
    <w:rsid w:val="5B8438C0"/>
    <w:rsid w:val="5DCD0053"/>
    <w:rsid w:val="626E331B"/>
    <w:rsid w:val="63E9341D"/>
    <w:rsid w:val="6EDD66B2"/>
    <w:rsid w:val="7DED1626"/>
    <w:rsid w:val="7F8B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727</Words>
  <Characters>775</Characters>
  <Lines>0</Lines>
  <Paragraphs>0</Paragraphs>
  <TotalTime>3</TotalTime>
  <ScaleCrop>false</ScaleCrop>
  <LinksUpToDate>false</LinksUpToDate>
  <CharactersWithSpaces>778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大翼</cp:lastModifiedBy>
  <dcterms:modified xsi:type="dcterms:W3CDTF">2023-12-01T01:41:23Z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4F9CEEF694CC4E559036F862A59CF4D9</vt:lpwstr>
  </property>
</Properties>
</file>