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i w:val="0"/>
          <w:caps w:val="0"/>
          <w:color w:val="auto"/>
          <w:spacing w:val="0"/>
          <w:kern w:val="0"/>
          <w:sz w:val="30"/>
          <w:szCs w:val="30"/>
          <w:shd w:val="clear" w:color="auto" w:fill="auto"/>
          <w:lang w:val="en-US" w:eastAsia="zh-CN" w:bidi="ar"/>
        </w:rPr>
      </w:pPr>
      <w:r>
        <w:rPr>
          <w:rFonts w:hint="eastAsia" w:ascii="宋体" w:hAnsi="宋体" w:eastAsia="宋体" w:cs="宋体"/>
          <w:b/>
          <w:bCs/>
          <w:i w:val="0"/>
          <w:caps w:val="0"/>
          <w:color w:val="auto"/>
          <w:spacing w:val="0"/>
          <w:kern w:val="0"/>
          <w:sz w:val="30"/>
          <w:szCs w:val="30"/>
          <w:shd w:val="clear" w:color="auto" w:fill="auto"/>
          <w:lang w:val="en-US" w:eastAsia="zh-CN" w:bidi="ar"/>
        </w:rPr>
        <w:t>附件1</w:t>
      </w:r>
    </w:p>
    <w:p>
      <w:pPr>
        <w:jc w:val="center"/>
        <w:rPr>
          <w:rFonts w:hint="default"/>
          <w:lang w:val="en-US" w:eastAsia="zh-CN"/>
        </w:rPr>
      </w:pPr>
      <w:bookmarkStart w:id="0" w:name="_GoBack"/>
      <w:r>
        <w:rPr>
          <w:rFonts w:hint="eastAsia" w:ascii="宋体" w:hAnsi="宋体" w:eastAsia="宋体" w:cs="宋体"/>
          <w:b/>
          <w:bCs/>
          <w:i w:val="0"/>
          <w:caps w:val="0"/>
          <w:color w:val="auto"/>
          <w:spacing w:val="0"/>
          <w:kern w:val="0"/>
          <w:sz w:val="36"/>
          <w:szCs w:val="36"/>
          <w:shd w:val="clear" w:color="auto" w:fill="auto"/>
          <w:lang w:val="en-US" w:eastAsia="zh-CN" w:bidi="ar"/>
        </w:rPr>
        <w:t>广西物流职业技术学院建设广西高职对口中职自主招生联合测试考点项目报价表</w:t>
      </w:r>
    </w:p>
    <w:bookmarkEnd w:id="0"/>
    <w:p>
      <w:pPr>
        <w:pStyle w:val="2"/>
        <w:rPr>
          <w:rFonts w:hint="default" w:ascii="仿宋_GB2312" w:hAnsi="Calibri" w:eastAsia="仿宋_GB2312" w:cs="仿宋_GB2312"/>
          <w:i w:val="0"/>
          <w:caps w:val="0"/>
          <w:color w:val="auto"/>
          <w:spacing w:val="0"/>
          <w:kern w:val="0"/>
          <w:sz w:val="32"/>
          <w:szCs w:val="32"/>
          <w:shd w:val="clear" w:color="auto" w:fill="auto"/>
          <w:lang w:val="en-US" w:eastAsia="zh-CN" w:bidi="ar"/>
        </w:rPr>
      </w:pPr>
    </w:p>
    <w:tbl>
      <w:tblPr>
        <w:tblStyle w:val="4"/>
        <w:tblW w:w="138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88"/>
        <w:gridCol w:w="1008"/>
        <w:gridCol w:w="864"/>
        <w:gridCol w:w="2025"/>
        <w:gridCol w:w="732"/>
        <w:gridCol w:w="708"/>
        <w:gridCol w:w="750"/>
        <w:gridCol w:w="981"/>
        <w:gridCol w:w="4866"/>
        <w:gridCol w:w="12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4"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序号</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名称</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参考</w:t>
            </w:r>
          </w:p>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品牌</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参考型号</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数量</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单价</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（元）</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分项</w:t>
            </w:r>
          </w:p>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价格</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（元）</w:t>
            </w:r>
          </w:p>
        </w:tc>
        <w:tc>
          <w:tcPr>
            <w:tcW w:w="4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设备参数</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r>
    </w:tbl>
    <w:p>
      <w:pPr>
        <w:spacing w:line="46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注：所有价格均用人民币表示，单位为元，精确到</w:t>
      </w:r>
      <w:r>
        <w:rPr>
          <w:rFonts w:hint="eastAsia" w:ascii="仿宋" w:hAnsi="仿宋" w:eastAsia="仿宋" w:cs="仿宋"/>
          <w:color w:val="000000" w:themeColor="text1"/>
          <w:sz w:val="30"/>
          <w:szCs w:val="30"/>
          <w:lang w:eastAsia="zh-CN"/>
          <w14:textFill>
            <w14:solidFill>
              <w14:schemeClr w14:val="tx1"/>
            </w14:solidFill>
          </w14:textFill>
        </w:rPr>
        <w:t>小数点后</w:t>
      </w:r>
      <w:r>
        <w:rPr>
          <w:rFonts w:hint="eastAsia" w:ascii="仿宋" w:hAnsi="仿宋" w:eastAsia="仿宋" w:cs="仿宋"/>
          <w:color w:val="000000" w:themeColor="text1"/>
          <w:sz w:val="30"/>
          <w:szCs w:val="30"/>
          <w:lang w:val="en-US" w:eastAsia="zh-CN"/>
          <w14:textFill>
            <w14:solidFill>
              <w14:schemeClr w14:val="tx1"/>
            </w14:solidFill>
          </w14:textFill>
        </w:rPr>
        <w:t>2</w:t>
      </w:r>
      <w:r>
        <w:rPr>
          <w:rFonts w:hint="eastAsia" w:ascii="仿宋" w:hAnsi="仿宋" w:eastAsia="仿宋" w:cs="仿宋"/>
          <w:color w:val="000000" w:themeColor="text1"/>
          <w:sz w:val="30"/>
          <w:szCs w:val="30"/>
          <w:lang w:eastAsia="zh-CN"/>
          <w14:textFill>
            <w14:solidFill>
              <w14:schemeClr w14:val="tx1"/>
            </w14:solidFill>
          </w14:textFill>
        </w:rPr>
        <w:t>位</w:t>
      </w:r>
      <w:r>
        <w:rPr>
          <w:rFonts w:hint="eastAsia" w:ascii="仿宋" w:hAnsi="仿宋" w:eastAsia="仿宋" w:cs="仿宋"/>
          <w:color w:val="000000" w:themeColor="text1"/>
          <w:sz w:val="30"/>
          <w:szCs w:val="30"/>
          <w14:textFill>
            <w14:solidFill>
              <w14:schemeClr w14:val="tx1"/>
            </w14:solidFill>
          </w14:textFill>
        </w:rPr>
        <w:t>数。</w:t>
      </w:r>
    </w:p>
    <w:p>
      <w:pPr>
        <w:spacing w:line="460" w:lineRule="exact"/>
        <w:rPr>
          <w:rFonts w:ascii="仿宋" w:hAnsi="仿宋" w:eastAsia="仿宋" w:cs="仿宋"/>
          <w:b/>
          <w:bCs/>
          <w:color w:val="000000" w:themeColor="text1"/>
          <w:sz w:val="30"/>
          <w:szCs w:val="30"/>
          <w14:textFill>
            <w14:solidFill>
              <w14:schemeClr w14:val="tx1"/>
            </w14:solidFill>
          </w14:textFill>
        </w:rPr>
      </w:pPr>
    </w:p>
    <w:p>
      <w:pPr>
        <w:spacing w:line="360" w:lineRule="auto"/>
        <w:ind w:left="10" w:leftChars="5" w:firstLine="600" w:firstLineChars="200"/>
        <w:rPr>
          <w:rFonts w:ascii="仿宋" w:hAnsi="仿宋" w:eastAsia="仿宋" w:cs="仿宋"/>
          <w:sz w:val="30"/>
          <w:szCs w:val="30"/>
        </w:rPr>
      </w:pPr>
      <w:r>
        <w:rPr>
          <w:rFonts w:hint="eastAsia" w:ascii="仿宋" w:hAnsi="仿宋" w:eastAsia="仿宋" w:cs="仿宋"/>
          <w:sz w:val="30"/>
          <w:szCs w:val="30"/>
        </w:rPr>
        <w:t>报价单位：</w:t>
      </w:r>
      <w:r>
        <w:rPr>
          <w:rFonts w:hint="eastAsia" w:ascii="仿宋" w:hAnsi="仿宋" w:eastAsia="仿宋" w:cs="仿宋"/>
          <w:sz w:val="30"/>
          <w:szCs w:val="30"/>
          <w:u w:val="single"/>
        </w:rPr>
        <w:t xml:space="preserve">                          (盖章)</w:t>
      </w:r>
    </w:p>
    <w:p>
      <w:pPr>
        <w:spacing w:line="360" w:lineRule="auto"/>
        <w:ind w:left="10" w:leftChars="5" w:firstLine="600" w:firstLineChars="200"/>
        <w:rPr>
          <w:rFonts w:ascii="仿宋" w:hAnsi="仿宋" w:eastAsia="仿宋" w:cs="仿宋"/>
          <w:sz w:val="30"/>
          <w:szCs w:val="30"/>
        </w:rPr>
      </w:pPr>
      <w:r>
        <w:rPr>
          <w:rFonts w:hint="eastAsia" w:ascii="仿宋" w:hAnsi="仿宋" w:eastAsia="仿宋" w:cs="仿宋"/>
          <w:sz w:val="30"/>
          <w:szCs w:val="30"/>
        </w:rPr>
        <w:t xml:space="preserve">                                                                                                 </w:t>
      </w:r>
    </w:p>
    <w:p>
      <w:pPr>
        <w:spacing w:line="460" w:lineRule="exact"/>
        <w:ind w:firstLine="600" w:firstLineChars="200"/>
        <w:rPr>
          <w:rFonts w:hint="eastAsia" w:ascii="仿宋" w:hAnsi="仿宋" w:eastAsia="仿宋" w:cs="仿宋"/>
          <w:b/>
          <w:bCs/>
          <w:color w:val="000000" w:themeColor="text1"/>
          <w:sz w:val="30"/>
          <w:szCs w:val="30"/>
          <w14:textFill>
            <w14:solidFill>
              <w14:schemeClr w14:val="tx1"/>
            </w14:solidFill>
          </w14:textFill>
        </w:rPr>
        <w:sectPr>
          <w:pgSz w:w="16838" w:h="11906" w:orient="landscape"/>
          <w:pgMar w:top="1383" w:right="1440" w:bottom="1803" w:left="1440" w:header="851" w:footer="992" w:gutter="0"/>
          <w:pgNumType w:fmt="decimal"/>
          <w:cols w:space="0" w:num="1"/>
          <w:rtlGutter w:val="0"/>
          <w:docGrid w:type="lines" w:linePitch="319" w:charSpace="0"/>
        </w:sect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D6773"/>
    <w:rsid w:val="7F4D6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rFonts w:ascii="金山简黑体" w:hAnsi="Courier New" w:eastAsia="金山简黑体"/>
      <w:b/>
      <w:spacing w:val="-8"/>
      <w:sz w:val="44"/>
      <w:szCs w:val="20"/>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2021-03-24T07:23:00Z</dcterms:created>
  <dc:creator>飞呀飞呀飞</dc:creator>
  <cp:lastModifiedBy>飞呀飞呀飞</cp:lastModifiedBy>
  <dcterms:modified xsi:type="dcterms:W3CDTF">2021-03-24T07:24:11Z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BB678CBDCCEB4D59824E5668F82A04EC</vt:lpwstr>
  </property>
</Properties>
</file>